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db42" w14:textId="682db42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требований, предъявляемых к юридическим лицам, аттестуемым на проведение работ в области промышленной безопасности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по инвестициям и развитию Республики Казахстан от 26 декабря 2014 года № 299. Зарегистрирован в Министерстве юстиции Республики Казахстан 5 февраля 2015 года № 10188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16)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 </w:t>
      </w:r>
      <w:r>
        <w:rPr>
          <w:rFonts w:ascii="Consolas"/>
          <w:b w:val="false"/>
          <w:i w:val="false"/>
          <w:color w:val="000000"/>
          <w:sz w:val="20"/>
        </w:rPr>
        <w:t>требования</w:t>
      </w:r>
      <w:r>
        <w:rPr>
          <w:rFonts w:ascii="Consolas"/>
          <w:b w:val="false"/>
          <w:i w:val="false"/>
          <w:color w:val="000000"/>
          <w:sz w:val="20"/>
        </w:rPr>
        <w:t xml:space="preserve">, предъявляемые к юридическим лицам, аттестуемым на проведение работ в области промышленной безопасности.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интернет-портале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И.о. Министра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Ж. Касымбек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16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В. Школьник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12 января 2015 года</w:t>
      </w:r>
    </w:p>
    <w:bookmarkStart w:name="z7" w:id="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Утверждены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приказом и.о. Министра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инвестициям и развитию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26 декабря 2014 года № 299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Требования, предъявляемые к юридическим лицам, аттестуемым на проведение работ в области промышленной безопасности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Требования, предъявляемые к юридическим лицам, аттестуемым на проведение работ в области промышленной безопасности (далее – Требования) разработаны в соответствии с подпунктом 16)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2. Аттестация юридических лиц на проведение работ в области промышленной безопасности проводится с целью официального признания уполномоченным органом в области промышленной безопасности правомочий юридического лица выполнять следующие виды работ в области промышленной безопасности: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проведение </w:t>
      </w:r>
      <w:r>
        <w:rPr>
          <w:rFonts w:ascii="Consolas"/>
          <w:b w:val="false"/>
          <w:i w:val="false"/>
          <w:color w:val="000000"/>
          <w:sz w:val="20"/>
        </w:rPr>
        <w:t>экспертизы</w:t>
      </w:r>
      <w:r>
        <w:rPr>
          <w:rFonts w:ascii="Consolas"/>
          <w:b w:val="false"/>
          <w:i w:val="false"/>
          <w:color w:val="000000"/>
          <w:sz w:val="20"/>
        </w:rPr>
        <w:t xml:space="preserve">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подготовка, переподготовка специалистов, работников в области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проведение экспертизы в области взрывных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 </w:t>
      </w:r>
      <w:r>
        <w:rPr>
          <w:rFonts w:ascii="Consolas"/>
          <w:b w:val="false"/>
          <w:i w:val="false"/>
          <w:color w:val="000000"/>
          <w:sz w:val="20"/>
        </w:rPr>
        <w:t>разработка</w:t>
      </w:r>
      <w:r>
        <w:rPr>
          <w:rFonts w:ascii="Consolas"/>
          <w:b w:val="false"/>
          <w:i w:val="false"/>
          <w:color w:val="000000"/>
          <w:sz w:val="20"/>
        </w:rPr>
        <w:t xml:space="preserve"> декларации промышленной безопасности опасного производственного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проведение технического обслуживания газопотребляющих систем.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Требования к юридическим лицам, аттестуемым на право проведения экспертизы промышленной безопасности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Юридическое лицо, претендующее на право проведения экспертизы промышленной безопасности: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опасных технических устройств;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технологий, технических устройств, материалов, применяемых на опасных производственных объектах (за исключением строительных материалов);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деклараций промышленной безопасности опасного производственного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производственных зданий, технологических сооружений опасных производственных объектов;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юридических лиц на соответствие заявленным видам работ, требованиям промышленной безопасности при получении аттестата на право проведения работ в области промышленной безопасности,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нормативные правовые акты, нормативные технические документы, учебно-методические материалы, необходимые для проведения экспертизы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материально-техническое оснащение (сертифицированные приборы, средства измерения и контроля) на праве собственности или ином законном основании для проведения экспертизы технологий, технических устройств, материалов на их соответствие требованиям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в соответствующей отрасли промышленности более пяти лет, прошедших подготовку и проверку знаний в области промышленной безопасности, в том числе по оценке риска в области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специалистов и лабораторию неразрушающего контроля на праве собственности или ином законном основании.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Юридическое лицо, претендующее на право проведения экспертизы промышленной безопасности производственных зданий, технологических сооружений опасных производственных объектов, дополнительно к требованиям, установленных в </w:t>
      </w:r>
      <w:r>
        <w:rPr>
          <w:rFonts w:ascii="Consolas"/>
          <w:b w:val="false"/>
          <w:i w:val="false"/>
          <w:color w:val="000000"/>
          <w:sz w:val="20"/>
        </w:rPr>
        <w:t>пункте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Требований,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диагностическую аппаратуру по определению состояния параметров зданий (сооружений), фотооборудование, навигационные приборы, тахеометры, измерительные приборы, инструменты доступа к конструктивным элементам зданий (сооружений); цифровую геофизическую станцию, компьютерное оснащение для обработки данных исследований на праве собственности или ином законном основании;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оформленных на постоянную работу не менее трех специалистов, имеющих высшее образование по квалификации инженер-строитель (инженер -геолог) и практический опыт работы на опасных производственных объектах в строительной отрасли промышленности более пяти лет, прошедших подготовку и проверку знаний в области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Юридическое лицо, претендующее на право проведения экспертизы промышленной безопасности иных юридических лиц на соответствие заявленным видам работ, требованиям промышленной безопасности при получении аттестата на право проведения работ в области промышленной безопасности, дополнительно к требованиям, установленных пунктом 4 настоящих Требований,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опыт проведения экспертизы промышленной безопасности в заявляемой отрасли промышленности и вида деятельности не менее пяти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оформленных на постоянную работу не менее трех специалистов, имеющих высшее техническое образование и практический опыт работы на опасных производственных объектах в заявляемой отрасли промышленности и вида деятельности более десяти лет, прошедших подготовку и проверку знаний в области промышленной безопасности, в том числе по международным и государственным стандартам в области менеджмента риска (СТ РК ИСО 31000 – 2010).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3. Требования к юридическим лицам, аттестуемым на право подготовки, переподготовки специалистов, работников в области промышленной безопасности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6. Юридическое лицо, претендующее на право подготовки, переподготовки специалистов и работников в области промышленной безопасности,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нормативные правовые акты, нормативные технические документы, учебно-методические материалы, пособия для подготовки, переподготовки специалистов, работников в области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учебные рабочие планы и учебные программы по каждому виду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систему организации контроля качества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учебные классы (аудитории) оснащеные компьютерной техникой, наглядными пособиями, базу для производственной практики обучаемых, на праве собственности или ином законном основании;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профессиональных преподавателей, входящих в штат учебной организации и (или) специалистов, имеющих соответствующее высшее техническое образование.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4. Требования к юридическим лицам, аттестуемым на право проведения экспертизы в области взрывных работ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Юридическое лицо, претендующее на право проведения экспертизы в области взрывных работ,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оформленных на постоянную работу не менее трех специалистов, имеющих высшее техническое образование и практический опыт работы на взрывных работах более пяти лет, прошедших обучение и проверку знаний в области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материальную базу оснащенную сертифицированными приборами, средствами измерения и контроля на праве собственности или ином законном основании для проведения экспертизы в области;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полигон для проведения испытаний взрывчатых веществ на праве собственности или ином законном основании.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5. Требования к юридическим лицам, аттестуемым на право разработки деклараций промышленной безопасности опасного производственного объекта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Юридическое лицо, претендующее на право разработки деклараций промышленной безопасности,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оформленных на постоянную работу не менее трех специалистов, имеющих высшее техническое образование, практический опыт работы на декларируемых объектах не менее пяти лет, прошедших подготовку и проверку знаний в области промышленной безопасности;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материальную базу на праве собственности или договорной основе, техническое оснащение для проведения расчетов поражающего воздействия опасных производственных факторов при разработке деклараций промышленности безопасности.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6. Требования к юридическим лицам, аттестуемым на право проведения технического обслуживания газопотребляющих систем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9. Юридическое лицо, претендующее на право производство работ по техническому обслуживанию (диагностированию, освидетельствованию газоиспользующего оборудования) газопотребляющих систем, должно иметь: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оформленных на постоянную работу не менее пяти специалистов, имеющих соответствующее техническое образование и практический опыт работы на объектах газоснабжения не менее трех лет, прошедших обучение и проверку знаний в области промышленной безопасности на объектах систем газоснабжения, безопасной эксплуатации оборудования, работающего под давлением, по организации и ведению газоопасных работ;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методики проведения обследований систем газоснабжения, расчетов по определению остаточного срока эксплуатации технических устройств, материалов и проведения экспертизы промышленной безопасности систем газоснабжения;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производственные здания и оборудования (цех, мастерская), станочный парк, механизмы, инструменты, контрольно-измерительные приборы на праве собственности или ином законном основании;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службу, обеспечивающую: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производственный контроль качества оказываемых услуг;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метрологический контроль (специалисты по ремонту и обслуживанию контрольно-измерительных приборов, специалисты и приборы неразрушающих методов контроля).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